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79" w:rsidRDefault="006E0C79" w:rsidP="006E0C79">
      <w:pPr>
        <w:pStyle w:val="NormalnyWeb"/>
        <w:spacing w:after="240"/>
      </w:pPr>
      <w:r>
        <w:t>Załącznik nr 2</w:t>
      </w:r>
    </w:p>
    <w:p w:rsidR="006E0C79" w:rsidRDefault="006E0C79" w:rsidP="006E0C79">
      <w:pPr>
        <w:pStyle w:val="NormalnyWeb"/>
        <w:spacing w:after="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PROJEKT UMOWY </w:t>
      </w:r>
    </w:p>
    <w:p w:rsidR="006E0C79" w:rsidRDefault="006E0C79" w:rsidP="006E0C79">
      <w:pPr>
        <w:pStyle w:val="NormalnyWeb"/>
        <w:spacing w:after="0"/>
      </w:pPr>
      <w:r>
        <w:rPr>
          <w:rFonts w:ascii="Verdana" w:hAnsi="Verdana"/>
          <w:color w:val="000000"/>
          <w:sz w:val="20"/>
          <w:szCs w:val="20"/>
        </w:rPr>
        <w:t>w wyniku rozstrzygnięcia zapytania ofertowego przeprowadzonego na podstawie art. 4 ust. 8 ustawy z dnia 29 stycznia 2004 r. Prawo zamówień publicznych (</w:t>
      </w:r>
      <w:proofErr w:type="spellStart"/>
      <w:r>
        <w:rPr>
          <w:rFonts w:ascii="Verdana" w:hAnsi="Verdana"/>
          <w:color w:val="000000"/>
          <w:sz w:val="20"/>
          <w:szCs w:val="20"/>
        </w:rPr>
        <w:t>t.j</w:t>
      </w:r>
      <w:proofErr w:type="spellEnd"/>
      <w:r>
        <w:rPr>
          <w:rFonts w:ascii="Verdana" w:hAnsi="Verdana"/>
          <w:color w:val="000000"/>
          <w:sz w:val="20"/>
          <w:szCs w:val="20"/>
        </w:rPr>
        <w:t>. Dz. U. z 2017 r. poz. 1579) zostaje zawarta w dniu ……………………………… r. umowa pomiędzy: Gminnym Ośrodkiem Pomocy Społecznej w Starej Kamienicy 41 zwanym dalej Zamawiającym, reprezentowanym przez Kierownika Agnieszkę Jezierską, z kontrasygnatą głównej księgowej Magdaleną Karolczak a …………………………………………………………………..............................................................................................................................zwanym dalej Wykonawcą, reprezentowaną przez: ………………………………………….....................</w:t>
      </w:r>
    </w:p>
    <w:p w:rsidR="006E0C79" w:rsidRDefault="006E0C79" w:rsidP="006E0C79">
      <w:pPr>
        <w:pStyle w:val="NormalnyWeb"/>
        <w:spacing w:after="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Zakres przedmiotu zamówienia</w:t>
      </w:r>
    </w:p>
    <w:p w:rsidR="006E0C79" w:rsidRDefault="006E0C79" w:rsidP="006E0C79">
      <w:pPr>
        <w:pStyle w:val="NormalnyWeb"/>
        <w:spacing w:after="0"/>
      </w:pPr>
    </w:p>
    <w:p w:rsidR="006E0C79" w:rsidRDefault="006E0C79" w:rsidP="006E0C79">
      <w:pPr>
        <w:pStyle w:val="NormalnyWeb"/>
        <w:spacing w:after="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§ 1. </w:t>
      </w:r>
    </w:p>
    <w:p w:rsidR="006E0C79" w:rsidRDefault="006E0C79" w:rsidP="006E0C79">
      <w:pPr>
        <w:pStyle w:val="NormalnyWeb"/>
        <w:spacing w:after="0"/>
        <w:ind w:left="6"/>
      </w:pPr>
      <w:r>
        <w:rPr>
          <w:rFonts w:ascii="Verdana" w:hAnsi="Verdana"/>
          <w:color w:val="000000"/>
          <w:sz w:val="20"/>
          <w:szCs w:val="20"/>
        </w:rPr>
        <w:t xml:space="preserve">1. Zamawiający powierza, a wykonawca przyjmuje do wykonania w okresie od 01.03.2018 r. do 31.12.2018r. usługę polegającą na sprzedaży artykułów spożywczych oraz podstawowych artykułów chemicznych, które będą wydawane podopiecznym Ośrodka w ramach </w:t>
      </w:r>
      <w:proofErr w:type="spellStart"/>
      <w:r>
        <w:rPr>
          <w:rFonts w:ascii="Verdana" w:hAnsi="Verdana"/>
          <w:color w:val="000000"/>
          <w:sz w:val="20"/>
          <w:szCs w:val="20"/>
        </w:rPr>
        <w:t>pomocy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 naturze, zgodnie z warunkami określonymi w niniejszej umowie, na podstawie oferty Wykonawcy.</w:t>
      </w:r>
      <w:r>
        <w:rPr>
          <w:rFonts w:ascii="Verdana" w:hAnsi="Verdana"/>
          <w:color w:val="000000"/>
          <w:sz w:val="20"/>
          <w:szCs w:val="20"/>
        </w:rPr>
        <w:br/>
        <w:t>2. Niniejsza umowa obejmuje swoim zakresem Rejon nr ……..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>§ 2.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>1. Zamawiający powierza, a Wykonawca zobowiązuje się do sprzedaży artykułów</w:t>
      </w:r>
      <w:r>
        <w:rPr>
          <w:rFonts w:ascii="Verdana" w:hAnsi="Verdana"/>
          <w:color w:val="000000"/>
          <w:sz w:val="20"/>
          <w:szCs w:val="20"/>
        </w:rPr>
        <w:br/>
        <w:t xml:space="preserve">spożywczych oraz podstawowych artykułów chemicznych. </w:t>
      </w:r>
      <w:r>
        <w:rPr>
          <w:rFonts w:ascii="Verdana" w:hAnsi="Verdana"/>
          <w:color w:val="000000"/>
          <w:sz w:val="20"/>
          <w:szCs w:val="20"/>
        </w:rPr>
        <w:br/>
        <w:t xml:space="preserve">2.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Całkowitemu wykluczeniu ze sprzedaży podlegają: napoje alkoholowe w tym piwo oraz wyroby tytoniowe. </w:t>
      </w:r>
      <w:r>
        <w:rPr>
          <w:rFonts w:ascii="Verdana" w:hAnsi="Verdana"/>
          <w:color w:val="000000"/>
          <w:sz w:val="20"/>
          <w:szCs w:val="20"/>
        </w:rPr>
        <w:br/>
        <w:t xml:space="preserve">3. Artykuły, o których mowa w ust. 1 wydawane będą podopiecznym Ośrodka, w ramach przyznanych świadczeń, na podstawie decyzji kierownika GOPS Stara Kamienica. </w:t>
      </w:r>
      <w:r>
        <w:rPr>
          <w:rFonts w:ascii="Verdana" w:hAnsi="Verdana"/>
          <w:color w:val="000000"/>
          <w:sz w:val="20"/>
          <w:szCs w:val="20"/>
        </w:rPr>
        <w:br/>
        <w:t>4. Osoby za okazaniem dokumentu, którego rodzaj i numer jest umieszczony na imiennej liście zrealizowanych zakupów (dowodu osobistego, paszportu, legitymacji ubezpieczeniowej, książeczki wojskowej) realizują zakupy w placówce handlowej Wykonawcy, w …...................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Sposób rozliczenia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§ 3. 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1. Strony dokonywać będą rozliczenia na podstawie faktur/not księgowych wystawianych przez Wykonawcę za poprzedni miesiąc kalendarzowy. </w:t>
      </w:r>
      <w:r>
        <w:rPr>
          <w:rFonts w:ascii="Verdana" w:hAnsi="Verdana"/>
          <w:color w:val="000000"/>
          <w:sz w:val="20"/>
          <w:szCs w:val="20"/>
        </w:rPr>
        <w:br/>
        <w:t xml:space="preserve">2. Wykonawca dostarcza do Zamawiającego faktury/noty księgowe w terminie do 10 dnia miesiąca następnego. </w:t>
      </w:r>
      <w:r>
        <w:rPr>
          <w:rFonts w:ascii="Verdana" w:hAnsi="Verdana"/>
          <w:color w:val="000000"/>
          <w:sz w:val="20"/>
          <w:szCs w:val="20"/>
        </w:rPr>
        <w:br/>
        <w:t xml:space="preserve">3. Zamawiający dokonuje płatności przelewem na wskazany przez Wykonawcę rachunek bankowy w terminie do 14 dni od daty otrzymania prawidłowo wystawionej faktury/noty księgowej. </w:t>
      </w:r>
      <w:r>
        <w:rPr>
          <w:rFonts w:ascii="Verdana" w:hAnsi="Verdana"/>
          <w:color w:val="000000"/>
          <w:sz w:val="20"/>
          <w:szCs w:val="20"/>
        </w:rPr>
        <w:br/>
        <w:t>4. Zamawiający dokonuje płatności Wykonawcy wyłącznie za dokonane zakupy do kwoty wskazanej na decyzji, o której mowa § 2 ust. 3.</w:t>
      </w:r>
      <w:r>
        <w:rPr>
          <w:rFonts w:ascii="Verdana" w:hAnsi="Verdana"/>
          <w:color w:val="000000"/>
          <w:sz w:val="20"/>
          <w:szCs w:val="20"/>
        </w:rPr>
        <w:br/>
        <w:t xml:space="preserve">5. Za termin zapłaty uznaje się dzień, w którym Zamawiający polecił swemu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bankowi przelać na wskazane konto kwotę wynikającą z prawidłowo wystawionej faktury/noty księgowej. 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6. Strony ustalają, że okresem rozliczeniowym wykonania usługi jest miesiąc kalendarzowy. 7. Wykonawca oświadcza, że posiada rachunek bankowy Nr ……………………………………………………… 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8. Strony zobowiązują się, że nie będą cedować wierzytelności z tytułu realizacji przedmiotu umowy na osoby trzecie.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§4. </w:t>
      </w:r>
    </w:p>
    <w:p w:rsidR="006E0C79" w:rsidRDefault="006E0C79" w:rsidP="006E0C79">
      <w:pPr>
        <w:pStyle w:val="NormalnyWeb"/>
        <w:spacing w:after="24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1.Wykonawca przy sprzedaży art. żywnościowych zobowiązuje się do stosowania cen nie wyższych niż przy sprzedaży gotówkowej. </w:t>
      </w:r>
      <w:r>
        <w:rPr>
          <w:rFonts w:ascii="Verdana" w:hAnsi="Verdana"/>
          <w:color w:val="000000"/>
          <w:sz w:val="20"/>
          <w:szCs w:val="20"/>
        </w:rPr>
        <w:br/>
        <w:t xml:space="preserve">2. Wykonawca zapewnia, że sprzedawane artykuły będą miały zachowany okres przydatności do spożycia i okres ważności do zużycia.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Kontrola wykonania zadania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br/>
        <w:t xml:space="preserve">§ 5. 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1. Wykonawca zobowiązany jest do umożliwienia Zamawiającemu podjęcia wszelkich działań sprawdzających oraz kontrolnych, mających na celu określenie, czy Wykonawca realizuje przedmiotową usługę zgodnie z warunkami niniejszej umowy. </w:t>
      </w:r>
      <w:r>
        <w:rPr>
          <w:rFonts w:ascii="Verdana" w:hAnsi="Verdana"/>
          <w:color w:val="000000"/>
          <w:sz w:val="20"/>
          <w:szCs w:val="20"/>
        </w:rPr>
        <w:br/>
        <w:t xml:space="preserve">2. Zamawiający ma prawo do przeprowadzania okresowych kontroli dotyczących należytego wykonania zamówienia. </w:t>
      </w:r>
      <w:r>
        <w:rPr>
          <w:rFonts w:ascii="Verdana" w:hAnsi="Verdana"/>
          <w:color w:val="000000"/>
          <w:sz w:val="20"/>
          <w:szCs w:val="20"/>
        </w:rPr>
        <w:br/>
        <w:t xml:space="preserve">3. O wynikach kontroli Zamawiający niezwłocznie poinformuje pisemnie Wykonawcę, wyznaczając termin na wniesienie pisemnych wyjaśnień. </w:t>
      </w:r>
      <w:r>
        <w:rPr>
          <w:rFonts w:ascii="Verdana" w:hAnsi="Verdana"/>
          <w:color w:val="000000"/>
          <w:sz w:val="20"/>
          <w:szCs w:val="20"/>
        </w:rPr>
        <w:br/>
        <w:t xml:space="preserve">4. Wykonawca zobowiązany jest w zależności od żądania Zamawiającego do udzielania ustnych lub pisemnych wyjaśnień dotyczących realizacji zadania. </w:t>
      </w:r>
      <w:r>
        <w:rPr>
          <w:rFonts w:ascii="Verdana" w:hAnsi="Verdana"/>
          <w:color w:val="000000"/>
          <w:sz w:val="20"/>
          <w:szCs w:val="20"/>
        </w:rPr>
        <w:br/>
        <w:t xml:space="preserve">5. Zamawiający każdorazowo określi Wykonawcy termin w jakim określone w ust. 4 wyjaśnienia mają zostać udzielone.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>§ 6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1.Zamawiającemu przysługuje prawo do odstąpienia od umowy w przypadku: </w:t>
      </w:r>
      <w:r>
        <w:rPr>
          <w:rFonts w:ascii="Verdana" w:hAnsi="Verdana"/>
          <w:color w:val="000000"/>
          <w:sz w:val="20"/>
          <w:szCs w:val="20"/>
        </w:rPr>
        <w:br/>
        <w:t xml:space="preserve">1) 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o powyższych okolicznościach. W takim przypadku Wykonawca może żądać jedynie wynagrodzenia należnego z tytułu wykonania części umowy, </w:t>
      </w:r>
      <w:r>
        <w:rPr>
          <w:rFonts w:ascii="Verdana" w:hAnsi="Verdana"/>
          <w:color w:val="000000"/>
          <w:sz w:val="20"/>
          <w:szCs w:val="20"/>
        </w:rPr>
        <w:br/>
        <w:t xml:space="preserve">2) gdy Wykonawca nie podjął czynności związanych z realizacją przedmiotu umowy lub nie kontynuuje ich, pomimo wezwania zamawiającego złożonego na piśmie i wyznaczeniu wykonawcy dodatkowego terminu do podjęcia lub kontynuacji czynności objętych niniejszą umową. Odstąpienie od umowy w tym przypadku może nastąpić w terminie 30 dni od daty powzięcia wiadomości o powyższych okolicznościach. </w:t>
      </w:r>
      <w:r>
        <w:rPr>
          <w:rFonts w:ascii="Verdana" w:hAnsi="Verdana"/>
          <w:color w:val="000000"/>
          <w:sz w:val="20"/>
          <w:szCs w:val="20"/>
        </w:rPr>
        <w:br/>
        <w:t>3) Wykonawca pomimo uprzednich pisemnych zastrzeżeń zamawiającego nie wykonuje przedmiotu zamówienia zgodnie z warunkami umownymi lub w rażący sposób zaniedbuje zobowiązania umowne. Odstąpienie od umowy w tym przypadku może nastąpić w terminie 30 dni od daty powzięcia wiadomości o powyższych okolicznościach.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2. Wykonawcy przysługuje prawo odstąpienia od umowy jeżeli: </w:t>
      </w:r>
      <w:r>
        <w:rPr>
          <w:rFonts w:ascii="Verdana" w:hAnsi="Verdana"/>
          <w:color w:val="000000"/>
          <w:sz w:val="20"/>
          <w:szCs w:val="20"/>
        </w:rPr>
        <w:br/>
        <w:t xml:space="preserve">1) Zamawiający nie wywiązuje się z obowiązku zapłaty wynagrodzenia wynikającego z faktury, mimo wezwania i wyznaczenia dodatkowego terminu. Odstąpienie od umowy może nastąpić w terminie 30 dni od upływu dodatkowego terminu wyznaczonego przez Wykonawcę na zapłatę faktur, </w:t>
      </w:r>
      <w:r>
        <w:rPr>
          <w:rFonts w:ascii="Verdana" w:hAnsi="Verdana"/>
          <w:color w:val="000000"/>
          <w:sz w:val="20"/>
          <w:szCs w:val="20"/>
        </w:rPr>
        <w:br/>
        <w:t xml:space="preserve">2) Zamawiający odmawia bez uzasadnionej przyczyny przyjęcia wykonanych </w:t>
      </w:r>
      <w:proofErr w:type="spellStart"/>
      <w:r>
        <w:rPr>
          <w:rFonts w:ascii="Verdana" w:hAnsi="Verdana"/>
          <w:color w:val="000000"/>
          <w:sz w:val="20"/>
          <w:szCs w:val="20"/>
        </w:rPr>
        <w:t>usług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mimo pisemnego wezwania. Odstąpienie od umowy w takim przypadku może nastąpić w terminie 30 dni od wystąpienia przyczyny odstąpienia. </w:t>
      </w:r>
      <w:r>
        <w:rPr>
          <w:rFonts w:ascii="Verdana" w:hAnsi="Verdana"/>
          <w:color w:val="000000"/>
          <w:sz w:val="20"/>
          <w:szCs w:val="20"/>
        </w:rPr>
        <w:br/>
        <w:t xml:space="preserve">3. Odstąpienie od umowy winno mieć formę pisemną, pod rygorem nieważności i zawierać uzasadnienie. </w:t>
      </w:r>
      <w:r>
        <w:rPr>
          <w:rFonts w:ascii="Verdana" w:hAnsi="Verdana"/>
          <w:color w:val="000000"/>
          <w:sz w:val="20"/>
          <w:szCs w:val="20"/>
        </w:rPr>
        <w:br/>
        <w:t xml:space="preserve">4. Zamawiający w razie odstąpienia od umowy, za które Wykonawca nie ponosi odpowiedzialności zobowiązany jest do zapłaty wynagrodzenia za usługi już wykonane, w których nie stwierdzono wad.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>§ 7</w:t>
      </w:r>
    </w:p>
    <w:p w:rsidR="006E0C79" w:rsidRDefault="006E0C79" w:rsidP="006E0C79">
      <w:pPr>
        <w:pStyle w:val="NormalnyWeb"/>
        <w:spacing w:after="24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1.Umowa zostaje zawarta na okres od 1 marca 2018 r. do 31 grudnia 2018 r. </w:t>
      </w:r>
      <w:r>
        <w:rPr>
          <w:rFonts w:ascii="Verdana" w:hAnsi="Verdana"/>
          <w:color w:val="000000"/>
          <w:sz w:val="20"/>
          <w:szCs w:val="20"/>
        </w:rPr>
        <w:br/>
        <w:t xml:space="preserve">2. W przypadku nie wywiązywania się z warunków umowy przez Wykonawcę, Zamawiający może rozwiązać umowę bez wypowiedzenia w każdym czasie, po uprzednim pisemnym wezwaniu Wykonawcy do należytego wykonywania umowy.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Postanowienia końcowe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br/>
        <w:t>§ 8</w:t>
      </w:r>
    </w:p>
    <w:p w:rsidR="006E0C79" w:rsidRDefault="006E0C79" w:rsidP="006E0C79">
      <w:pPr>
        <w:pStyle w:val="NormalnyWeb"/>
        <w:spacing w:after="24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1.Właściwym do rozpoznania sporów wynikłych na tle realizacji niniejszej umowy jest Sąd właściwy dla siedziby Zamawiającego.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>§9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Wszelkie zmiany niniejszej umowy wymagają formy pisemnej pod rygorem nieważności.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§10 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W sprawach nieuregulowanych niniejszą umową stosuje się przepisy kodeksu cywilnego. </w:t>
      </w:r>
    </w:p>
    <w:p w:rsidR="006E0C79" w:rsidRDefault="006E0C79" w:rsidP="006E0C79">
      <w:pPr>
        <w:pStyle w:val="NormalnyWeb"/>
        <w:spacing w:after="0"/>
        <w:ind w:left="720"/>
        <w:jc w:val="center"/>
      </w:pPr>
      <w:r>
        <w:rPr>
          <w:rFonts w:ascii="Verdana" w:hAnsi="Verdana"/>
          <w:color w:val="000000"/>
          <w:sz w:val="20"/>
          <w:szCs w:val="20"/>
        </w:rPr>
        <w:t>§11</w:t>
      </w:r>
    </w:p>
    <w:p w:rsidR="006E0C79" w:rsidRDefault="006E0C79" w:rsidP="006E0C79">
      <w:pPr>
        <w:pStyle w:val="NormalnyWeb"/>
        <w:spacing w:after="0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:rsidR="00D71663" w:rsidRDefault="00D71663"/>
    <w:sectPr w:rsidR="00D71663" w:rsidSect="00A4097B">
      <w:pgSz w:w="11906" w:h="16838" w:code="9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0C79"/>
    <w:rsid w:val="00310116"/>
    <w:rsid w:val="006E0C79"/>
    <w:rsid w:val="008251C8"/>
    <w:rsid w:val="0086174F"/>
    <w:rsid w:val="009E49BC"/>
    <w:rsid w:val="00A4097B"/>
    <w:rsid w:val="00A715DE"/>
    <w:rsid w:val="00D7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01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0C79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2018-02-07T10:09:00Z</dcterms:created>
  <dcterms:modified xsi:type="dcterms:W3CDTF">2018-02-07T10:09:00Z</dcterms:modified>
</cp:coreProperties>
</file>