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1" w:rsidRPr="001D4791" w:rsidRDefault="001D4791" w:rsidP="001D479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  <w:t xml:space="preserve">Komunikat </w:t>
      </w:r>
      <w:proofErr w:type="spellStart"/>
      <w:r w:rsidRPr="001D4791"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  <w:t>ws</w:t>
      </w:r>
      <w:proofErr w:type="spellEnd"/>
      <w:r w:rsidRPr="001D4791">
        <w:rPr>
          <w:rFonts w:ascii="Arial" w:eastAsia="Times New Roman" w:hAnsi="Arial" w:cs="Arial"/>
          <w:b/>
          <w:bCs/>
          <w:color w:val="4B4B4B"/>
          <w:sz w:val="18"/>
          <w:szCs w:val="18"/>
          <w:lang w:eastAsia="pl-PL"/>
        </w:rPr>
        <w:t>. zmian w świadczeniach dla rodzin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Najistotniejsze zmiany w ustawach: o pomocy państwa w wychowywaniu dzieci, o świadczeniach rodzinnych oraz o pomocy osobom uprawnionym do alimentów - wprowadzone przez uchwaloną przez Sejm RP w dniu 7 lipca 2017 r. ustawę o zmianie niektórych ustaw związanych z systemami wsparcia rodzin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u w:val="single"/>
          <w:lang w:eastAsia="pl-PL"/>
        </w:rPr>
        <w:t>Konieczność ustalenia alimentów na dziecko od drugiego z rodziców w przypadku ubiegania się o świadczenie wychowawcze przez osobę samotnie wychowującą dziecko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Zgodnie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z dodanym art. 8 ust. 2 ustawy o pomocy państwa w wychowywaniu dzieci, świadczenie wychowawcze na dane dziecko nie przysługuje, jeżeli osobie samotnie wychowującej dziecko (pojęcie to zdefiniowane jest w art. 2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13 ww. ustawy) nie zostało ustalone, na rzecz tego dziecka od jego rodzica, świadczenie alimentacyjne na podstawie tytułu wykonawczego pochodzącego lub zatwierdzonego przez sąd, chyba że: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1)         drugie z rodziców dziecka nie żyje;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2)         ojciec dziecka jest nieznany;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3)         powództwo o ustalenie świadczenia alimentacyjnego od drugiego z rodziców zostało oddalone;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4)         sąd zobowiązał jedno z rodziców do ponoszenia całkowitych kosztów utrzymania dziecka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br/>
        <w:t>i nie zobowiązał drugiego z rodziców do świadczenia alimentacyjnego na rzecz tego dziecka;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5)         dziecko, zgodnie z orzeczeniem sądu, jest pod opieką naprzemienną obojga rodziców sprawowaną w porównywalnych i powtarzających się okresach.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Zgodnie z art. 19 ust. 4 ustawy o pomocy państwa w wychowywaniu dzieci, w przypadku gdy osoba samotnie wychowująca dziecko, której prawo do świadczenia wychowawczego w stosunku do danego dziecka uzależnione jest od ustalenia na rzecz tego dziecka od jego rodzica świadczenia alimentacyjnego na podstawie tytułu wykonawczego pochodzącego lub zatwierdzonego przez sąd, złoży wniosek o ustalenie prawa do świadczenia wychowawczego i nie dołączy do wniosku tego tytułu wykonawczego, podmiot realizujący świadczenie wychowawcze przyjmuje wniosek i, w zakresie ustalenia prawa do świadczenia wychowawczego w stosunku do tego dziecka, wyznacza termin 3 miesięcy na dostarczenie tytułu wykonawczego. W przypadku dostarczenia tytułu wykonawczego lub innych dokumentów poświadczających okoliczności, o których mowa w art. 8 ust. 2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1–5 ww. ustawy, w wyznaczonym terminie, świadczenie wychowawcze przysługuje od miesiąca złożenia wniosku, jeżeli spełnione są pozostałe warunki uprawniające do świadczenia. Niezastosowanie się do wezwania skutkuje pozostawieniem wniosku bez rozpatrzenia.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W przypadku, gdy osoba samotnie wychowująca dziecko nie dostarczy, w ww. terminie, tytułu wykonawczego pochodzącego lub zatwierdzonego przez sąd, potwierdzającego ustalenie na rzecz dziecka od jego rodzica świadczenia alimentacyjnego, ponieważ sąd wydał postanowienie w przedmiocie odmowy udzielenia zabezpieczenia w sprawie o alimenty, bieg terminu, o którym mowa w art. 19 ust. 4 ww. ustawy, ulega zawieszeniu do dnia dostarczenia tytułu wykonawczego lub innych dokumentów poświadczających okoliczności, o których mowa w art. 8 ust. 2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1–5 ustawy.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W ww. sytuacji, świadczenie wychowawcze przysługuje: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1)         od miesiąca złożenia wniosku, nie wcześniej niż od miesiąca, od którego rodzic został zobowiązany do zapłaty alimentów, jeżeli spełnione są pozostałe warunki uprawniające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br/>
        <w:t>do świadczenia – w przypadku dostarczenia tytułu wykonawczego,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2)         od miesiąca złożenia wniosku, jeżeli spełnione są pozostałe warunki uprawniające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br/>
        <w:t xml:space="preserve">do świadczenia – w przypadku dostarczenia dokumentów poświadczających okoliczności, o których mowa w art. 8 ust. 2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1–5.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         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Analogiczne regulacje dotyczyć będą ustalania prawa do zasiłku rodzinnego i jednorazowej zapomogi z tytułu urodzenia się dziecka 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Powyższe regulacje będą miały zastosowanie po raz pierwszy przy ustalaniu prawa do świadczenia wychowawczego na okres rozpoczynający się 1 października 2017 r., prawa do zasiłku rodzinnego na okres rozpoczynający się 1 listopada 2017 r. oraz prawa do jednorazowej zapomogi z tytułu urodzenia się dziecka od 1 listopada 2017 r.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u w:val="single"/>
          <w:lang w:eastAsia="pl-PL"/>
        </w:rPr>
        <w:t>Nowe regulacje dotyczące stosowania przepisów o  utracie i uzyskaniu dochodu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Od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 sierpnia 2017 r. wchodzą w życie nowe przepisy dotyczące ustalania dochodu rodziny, które będą miały zastosowanie do przyznawania świadczeń wychowawczych na pierwsze dziecko oraz świadczeń z funduszu alimentacyjnego na nowy okres rozpoczynający się 1 października 2017 r., a także uzależnionych od dochodu świadczeń rodzinnych, tj. zasiłku rodzinnego i specjalnego zasiłku opiekuńczego na nowy okres zasiłkowy rozpoczynający się 1 listopada 2017 r. (nowe, opisane regulacje w tym zakresie, nie mają zastosowania do jednorazowej zapomogi z tytułu urodzenia się dziecka).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lastRenderedPageBreak/>
        <w:t>Nowe regulacje wyłączają stosowanie przepisów dotyczących utraty i uzyskania dochodu w sytuacji, gdy wnioskodawca lub członek jego rodziny utraci dochód z tytułu zatrudnienia lub innej pracy zarobkowej oraz dochód z pozarolniczej działalności gospodarczej i w okresie 3 miesięcy od daty utraty dochodu ponownie uzyska dochód u tego samego pracodawcy, zleceniodawcy lub zamawiającego dzieło lub ponownie rozpocznie pozarolniczą działalność gospodarczą.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u w:val="single"/>
          <w:lang w:eastAsia="pl-PL"/>
        </w:rPr>
        <w:t>Nowe, opisane wyżej regulacje są zawarte w następujących przepisach ustawy o pomocy państwa w wychowywaniu dzieci (i analogicznych regulacjach ustawy o świadczeniach rodzinnych oraz ustawy o pomocy osobom uprawnionym do alimentów):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Art. 7 ust. 3a:</w:t>
      </w:r>
      <w:r w:rsidRPr="001D4791">
        <w:rPr>
          <w:rFonts w:ascii="Arial" w:eastAsia="Times New Roman" w:hAnsi="Arial" w:cs="Arial"/>
          <w:i/>
          <w:iCs/>
          <w:color w:val="606060"/>
          <w:sz w:val="18"/>
          <w:lang w:eastAsia="pl-PL"/>
        </w:rPr>
        <w:t>„Przepisów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 miesięcy licząc od dnia utraty dochodu uzyskali dochód u tego samego pracodawcy lub zleceniodawcy lub zamawiającego dzieło  lub ponownie rozpoczęli pozarolniczą działalność gospodarczą.” (przepis dotyczy wyłączenia stosowania utraty i uzyskania dochodu w niektórych przypadkach).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Art. 18 ust. 5a:</w:t>
      </w:r>
      <w:r w:rsidRPr="001D4791">
        <w:rPr>
          <w:rFonts w:ascii="Arial" w:eastAsia="Times New Roman" w:hAnsi="Arial" w:cs="Arial"/>
          <w:i/>
          <w:iCs/>
          <w:color w:val="606060"/>
          <w:sz w:val="18"/>
          <w:lang w:eastAsia="pl-PL"/>
        </w:rPr>
        <w:t>„W przypadku przyznania świadczenia wychowawczego po uwzględnieniu utraty dochodu z tytułu zatrudnienia lub innej pracy zarobkowej lub dochodu z pozarolniczej działalności gospodarczej, po upływie 3 miesięcy licząc od dnia utraty dochodu, ustalone prawo do świadczenia wychowawczego weryfikuje się z uwzględnieniem art. 7 ust. 3a. Przepisy art. 20 ust. 1 stosuje się.” (przepis dotyczy obowiązku weryfikacji świadczenia wychowawczego po upływie 3 miesięcy od dnia utraty dochodu).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 xml:space="preserve">Art. 25 ust. 2 </w:t>
      </w: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 xml:space="preserve"> 1a:</w:t>
      </w:r>
      <w:r w:rsidRPr="001D4791">
        <w:rPr>
          <w:rFonts w:ascii="Arial" w:eastAsia="Times New Roman" w:hAnsi="Arial" w:cs="Arial"/>
          <w:i/>
          <w:iCs/>
          <w:color w:val="606060"/>
          <w:sz w:val="18"/>
          <w:lang w:eastAsia="pl-PL"/>
        </w:rPr>
        <w:t>„Za nienależnie pobrane świadczenie wychowawcze uważa się świadczenie wychowawcze wypłacone w związku z zastosowaniem przepisów o utracie i uzyskaniu dochodu -po ustaleniu, że wystąpiły okoliczności, o których mowa w art. 7 ust. 3a:” (przepis dotyczy uzupełnienia katalogu nienależnie pobranych świadczeń o sytuacje związane z zastosowaniem przepisów o utracie i uzyskaniu dochodu).”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u w:val="single"/>
          <w:lang w:eastAsia="pl-PL"/>
        </w:rPr>
        <w:t> Nowe zasady ustalania dochodu z działalności podlegającej opodatkowaniu na podstawie przepisów o zryczałtowanym podatku dochodowym od niektórych przychodów osiąganych przez osoby fizyczne</w:t>
      </w:r>
    </w:p>
    <w:p w:rsidR="001D4791" w:rsidRPr="001D4791" w:rsidRDefault="001D4791" w:rsidP="001D47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 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Od 1 sierpnia 2017 r. ulega zmianie definicja dochodu w zawarta w art. 3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 ustawy o świadczeniach rodzinnych, do której odsyła definicja dochodu zawarta w ustawie o pomocy państwa w wychowywaniu dzieci i ustawy o pomocy osobom uprawnionym do alimentów - zgodnie z jej nowym brzmieniem, dochodem jest m.in. dochód z działalności podlegającej opodatkowaniu na podstawie przepisów o zryczałtowanym podatku dochodowym od niektórych przychodów osiąganych przez osoby fizyczne – dochód z tego tytułu nie będzie już w ustalany w oparciu o oświadczenie członka rodziny, lecz w oparciu o odpowiednie dane z zaświadczenia z urzędu skarbowego dołączanego do wniosku przez osobę ubiegającą się, które to dane będą podstawą do ustalenia dochodu z tego tytułu zgodnie z odpowiednim dochodem wskazanym w obwieszczeniu ministra właściwego do spraw rodziny w Dzienniku Urzędowym Rzeczypospolitej Polskiej „Monitor Polski” – pierwsze obwieszczenie zostanie wydane w terminie do 1 sierpnia 2017 r.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Ustalając dochód z działalności podlegającej opodatkowaniu na podstawie przepisów  o zryczałtowanym podatku dochodowym od niektórych przychodów osiąganych przez osoby fizyczne w roku kalendarzowym poprzedzającym okres, na jaki ustalane jest prawo do świadczenia wychowawczego, przyjmuje się dochód miesięczny w wysokości 1/12 dochodu ogłaszanego corocznie, w drodze obwieszczenia, przez ministra właściwego do spraw rodziny w Dzienniku Urzędowym Rzeczypospolitej Polskiej „Monitor Polski” w terminie do dnia 1 sierpnia każdego roku.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Zgodnie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z nowym brzmieniem art. 13 ust. 4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2 ustawy o pomocy państwa w wychowywaniu dzieci (i analogicznych regulacji ustawy o świadczeniach rodzinnych oraz ustawy o pomocy osobom uprawnionym do alimentów), do wniosku dołącza się odpowiednio zaświadczenie naczelnika urzędu skarbowego, dotyczące członków rodziny rozliczających się na podstawie przepisów o zryczałtowanym podatku dochodowym od niektórych przychodów osiąganych przez osoby fizyczne, zawierające informacje odpowiednio o: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a)         formie opłacanego podatku,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b)         wysokości przychodu,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c)         stawce podatku,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d)         wysokości opłaconego podatku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-w roku kalendarzowym poprzedzającym okres, na jaki ustalane jest prawo do świadczenia wychowawczego.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Ww. przepisy dotyczące ustalania dochodu z działalności opodatkowanej w formach ryczałtowych, będą miały zastosowanie po raz pierwszy przy ustalaniu prawa do świadczeń wychowawczych na pierwsze dziecko i świadczeń z funduszu alimentacyjnego na nowy okres rozpoczynający się 1 października 2017 r., oraz uzależnionych od dochodu świadczeń rodzinnych na nowy okres zasiłkowy rozpoczynający się 1 listopada 2017 r.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Ustalenie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, czy członek rodziny w roku „bazowym” osiągał dochód z działalności podlegającej opodatkowaniu na podstawie przepisów o zryczałtowanym podatku dochodowym od niektórych przychodów osiąganych przez osoby fizyczne (karta podatkowa lub ryczałt od przychodów ewidencjonowanych) i tym samym, czy dotyczy go ww. procedura ustalania dochodu, dokonywane będzie w oparciu o deklarację wnioskodawcy 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lastRenderedPageBreak/>
        <w:t xml:space="preserve">zawartą we wniosku o dane świadczenie (w przypadku wniosku o ustalenie prawa do świadczenia wychowawczego –w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pkt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7.2 przykładowego wzoru wniosku o ustalenie prawa do świadczenia wychowawczego zamieszczonego na stronie internetowej 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MRPiPS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).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u w:val="single"/>
          <w:lang w:eastAsia="pl-PL"/>
        </w:rPr>
        <w:t>Składanie oświadczeń wyłącznie przez wnioskodawcę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Od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 sierpnia 2017 r., odpowiednie oświadczenia dotyczące dochodów nieopodatkowanych oraz wielkości gospodarstwa rolnego za poszczególnych członków swojej rodziny, składa, czyli wypełnia i podpisuje, osoba wnioskująca o świadczenie wychowawcze na pierwsze dziecko, świadczenia rodzinne oraz świadczenia z funduszu alimentacyjnego, a nie, jak dotychczas, członek rodziny, którego dotyczą dane zawarte w danym oświadczeniu.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Dotyczy to także, składanych od dnia 1 sierpnia 2017 r. jeszcze na obecny okres zasiłkowy/</w:t>
      </w:r>
      <w:proofErr w:type="spellStart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świadczeniowy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, w oparciu o dotychczasowy stan prawny obowiązujący do 31 lipca 2017 r., oświadczeń o deklarowanych dochodach osiąganych przez osoby podlegające przepisom o zryczałtowanym podatku dochodowym od niektórych przychodów osiąganych przez osoby fizyczne,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u w:val="single"/>
          <w:lang w:eastAsia="pl-PL"/>
        </w:rPr>
        <w:t>Nowe formularze wniosków</w:t>
      </w:r>
    </w:p>
    <w:p w:rsidR="001D4791" w:rsidRPr="001D4791" w:rsidRDefault="001D4791" w:rsidP="001D479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Od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1 sierpnia 2017 r. wzory wniosków o świadczenie wychowawcze, świadczenia rodzinne i świadczenia z funduszu alimentacyjnego oraz załączników do ww. wniosków, nie będą już określane w formie powszechnie obowiązujących wzorów zawartych w rozporządzeniach wykonawczych do odpowiednio ustaw: o pomocy państwa w wychowywaniu dzieci, o świadczeniach rodzinnych i o pomocy osobom uprawnionym do alimentów.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W nowych, procedowanych obecnie, rozporządzeniach wykonawczych do ww. ustaw, które zaczną obowiązywać od dnia 1 sierpnia 2017 r., zostanie określony – tak jak dotychczas – sposób i tryb postępowania oraz – co jest nowym rozwiązaniem - podstawowy zakres informacji, jakie mają zostać zawarte we wnioskach o ustalenie prawa do ww. świadczeń oraz załączników.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 Powyższe dotyczy także wzorów wniosków i załączników składanych od dnia 1 sierpnia 2017 r. na obecny okres trwający do 30 września 2017 r. (w przypadku świadczenia wychowawczego oraz świadczeń z funduszu alimentacyjnego) oraz trwający do 31 października 2017 r. (w przypadku świadczeń rodzinnych).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Ważne: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Przykładowe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, zalecane do wykorzystania przez organy właściwe realizujące świadczenia,  wzory wniosków oraz załączników do tych wniosków (zarówno na obecny, jak i nowy okres), </w:t>
      </w: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 xml:space="preserve">opracowane w oparciu o znany już i ostateczny stan prawny uregulowany ustawą z dnia 7 lipca 2017 r. o zmianie niektórych ustaw związanych z systemami wsparcia </w:t>
      </w:r>
      <w:proofErr w:type="spellStart"/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rodzin</w:t>
      </w: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,zamieszczone</w:t>
      </w:r>
      <w:proofErr w:type="spellEnd"/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 xml:space="preserve"> są na stronie Ministerstwa Rodziny, Pracy i Polityki Społecznej pod adresem: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  <w:hyperlink r:id="rId5" w:history="1">
        <w:r w:rsidRPr="001D4791">
          <w:rPr>
            <w:rFonts w:ascii="Arial" w:eastAsia="Times New Roman" w:hAnsi="Arial" w:cs="Arial"/>
            <w:color w:val="9C1D1D"/>
            <w:sz w:val="18"/>
            <w:lang w:eastAsia="pl-PL"/>
          </w:rPr>
          <w:t>http://www.mpips.gov.pl/wsparcie-dla-rodzin-z-dziecmi/wzory-wnioskow-o-swiadczenia-dla-rodzin/</w:t>
        </w:r>
      </w:hyperlink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 </w:t>
      </w:r>
    </w:p>
    <w:p w:rsidR="001D4791" w:rsidRPr="001D4791" w:rsidRDefault="001D4791" w:rsidP="001D4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lang w:eastAsia="pl-PL"/>
        </w:rPr>
      </w:pPr>
      <w:r w:rsidRPr="001D4791">
        <w:rPr>
          <w:rFonts w:ascii="Arial" w:eastAsia="Times New Roman" w:hAnsi="Arial" w:cs="Arial"/>
          <w:color w:val="606060"/>
          <w:sz w:val="18"/>
          <w:szCs w:val="18"/>
          <w:lang w:eastAsia="pl-PL"/>
        </w:rPr>
        <w:t>Finalnie, po podpisaniu przez Prezydenta Rzeczypospolitej Polskiej i publikacji ustawy o zmianie niektórych ustaw związanych z systemami wsparcia rodzin w Dzienniku Ustaw RP, ww. wzory wniosków i załączników zostaną opublikowane także w Biuletynie Informacji Publicznej Ministerstwa Rodziny, Pracy i Polityki Społecznej - </w:t>
      </w:r>
      <w:r w:rsidRPr="001D4791">
        <w:rPr>
          <w:rFonts w:ascii="Arial" w:eastAsia="Times New Roman" w:hAnsi="Arial" w:cs="Arial"/>
          <w:b/>
          <w:bCs/>
          <w:color w:val="606060"/>
          <w:sz w:val="18"/>
          <w:lang w:eastAsia="pl-PL"/>
        </w:rPr>
        <w:t>link do ustawy: </w:t>
      </w:r>
      <w:hyperlink r:id="rId6" w:history="1">
        <w:r w:rsidRPr="001D4791">
          <w:rPr>
            <w:rFonts w:ascii="Arial" w:eastAsia="Times New Roman" w:hAnsi="Arial" w:cs="Arial"/>
            <w:b/>
            <w:bCs/>
            <w:color w:val="9C1D1D"/>
            <w:sz w:val="18"/>
            <w:lang w:eastAsia="pl-PL"/>
          </w:rPr>
          <w:t>http://orka.sejm.gov.pl/opinie8.nsf/nazwa/1625_u/$file/1625_u.pdf</w:t>
        </w:r>
      </w:hyperlink>
    </w:p>
    <w:p w:rsidR="00D71663" w:rsidRDefault="00D71663"/>
    <w:sectPr w:rsidR="00D71663" w:rsidSect="00A4097B">
      <w:pgSz w:w="11906" w:h="16838" w:code="9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6AA"/>
    <w:multiLevelType w:val="multilevel"/>
    <w:tmpl w:val="F904A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470ED"/>
    <w:multiLevelType w:val="multilevel"/>
    <w:tmpl w:val="0C6E4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4625C"/>
    <w:multiLevelType w:val="multilevel"/>
    <w:tmpl w:val="4AAC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004EF"/>
    <w:multiLevelType w:val="multilevel"/>
    <w:tmpl w:val="C2D4D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C4ACD"/>
    <w:multiLevelType w:val="multilevel"/>
    <w:tmpl w:val="C1BA7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4791"/>
    <w:rsid w:val="00182A59"/>
    <w:rsid w:val="001D4791"/>
    <w:rsid w:val="00310116"/>
    <w:rsid w:val="0086174F"/>
    <w:rsid w:val="009E49BC"/>
    <w:rsid w:val="00A4097B"/>
    <w:rsid w:val="00A715DE"/>
    <w:rsid w:val="00D7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16"/>
  </w:style>
  <w:style w:type="paragraph" w:styleId="Nagwek3">
    <w:name w:val="heading 3"/>
    <w:basedOn w:val="Normalny"/>
    <w:link w:val="Nagwek3Znak"/>
    <w:uiPriority w:val="9"/>
    <w:qFormat/>
    <w:rsid w:val="001D479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011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D4791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47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D4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a.sejm.gov.pl/opinie8.nsf/nazwa/1625_u/$file/1625_u.pdf" TargetMode="External"/><Relationship Id="rId5" Type="http://schemas.openxmlformats.org/officeDocument/2006/relationships/hyperlink" Target="http://www.mpips.gov.pl/wsparcie-dla-rodzin-z-dziecmi/wzory-wnioskow-o-swiadczenia-dla-rodz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1933</Words>
  <Characters>11603</Characters>
  <Application>Microsoft Office Word</Application>
  <DocSecurity>0</DocSecurity>
  <Lines>96</Lines>
  <Paragraphs>27</Paragraphs>
  <ScaleCrop>false</ScaleCrop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2017-07-27T07:49:00Z</dcterms:created>
  <dcterms:modified xsi:type="dcterms:W3CDTF">2017-07-27T07:50:00Z</dcterms:modified>
</cp:coreProperties>
</file>